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70BC9" w14:textId="0195CB26" w:rsidR="00CF73D4" w:rsidRPr="00FA0468" w:rsidRDefault="00E81639" w:rsidP="00DD0A9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CD5A421" wp14:editId="1E33C53E">
            <wp:simplePos x="0" y="0"/>
            <wp:positionH relativeFrom="margin">
              <wp:align>left</wp:align>
            </wp:positionH>
            <wp:positionV relativeFrom="paragraph">
              <wp:posOffset>-667448</wp:posOffset>
            </wp:positionV>
            <wp:extent cx="1050272" cy="1057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758" cy="1072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D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R</w:t>
      </w:r>
      <w:r w:rsidR="003A0A0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 xml:space="preserve">ENUoil </w:t>
      </w:r>
      <w:r w:rsidR="00CF73D4" w:rsidRPr="00FA0468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of America</w:t>
      </w:r>
      <w:r w:rsidR="003A0A09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, Inc. ™</w:t>
      </w:r>
    </w:p>
    <w:p w14:paraId="41BBE341" w14:textId="190EB323" w:rsidR="00CF73D4" w:rsidRPr="00FA0468" w:rsidRDefault="005C5E6E" w:rsidP="00CF73D4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Welder Apprentice</w:t>
      </w:r>
    </w:p>
    <w:p w14:paraId="600A0828" w14:textId="77777777" w:rsidR="00CF73D4" w:rsidRPr="002610B8" w:rsidRDefault="002610B8" w:rsidP="002610B8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Job Classification Sign-Off</w:t>
      </w:r>
    </w:p>
    <w:p w14:paraId="7BE7D4AC" w14:textId="77777777" w:rsidR="00E81639" w:rsidRPr="00CF73D4" w:rsidRDefault="00E81639" w:rsidP="000E2371">
      <w:pPr>
        <w:spacing w:after="0" w:line="240" w:lineRule="auto"/>
        <w:outlineLvl w:val="1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I understand that I am being hired in the position of</w:t>
      </w:r>
      <w:r w:rsidR="004F1F72">
        <w:rPr>
          <w:rFonts w:ascii="Tahoma" w:hAnsi="Tahoma" w:cs="Tahoma"/>
          <w:sz w:val="24"/>
          <w:szCs w:val="24"/>
        </w:rPr>
        <w:t xml:space="preserve"> </w:t>
      </w:r>
      <w:r w:rsidR="001C5A08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Warehouse Lead</w:t>
      </w:r>
      <w:r w:rsidR="00F45488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/Welder Apprentice</w:t>
      </w:r>
      <w:r w:rsidR="004F1F72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.</w:t>
      </w:r>
      <w:r w:rsidR="000E2371"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 </w:t>
      </w:r>
      <w:r w:rsidRPr="00CF73D4">
        <w:rPr>
          <w:rFonts w:ascii="Tahoma" w:hAnsi="Tahoma" w:cs="Tahoma"/>
          <w:sz w:val="24"/>
          <w:szCs w:val="24"/>
        </w:rPr>
        <w:t>My job description includes but is not limited to the following:</w:t>
      </w:r>
    </w:p>
    <w:p w14:paraId="07D6CB24" w14:textId="6EFBA5C5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Report directly</w:t>
      </w:r>
      <w:r w:rsidR="00DF55AD">
        <w:rPr>
          <w:rFonts w:ascii="Tahoma" w:eastAsia="Times New Roman" w:hAnsi="Tahoma" w:cs="Tahoma"/>
          <w:sz w:val="20"/>
          <w:szCs w:val="20"/>
        </w:rPr>
        <w:t xml:space="preserve"> to Warehouse Manager and Lead Welder</w:t>
      </w:r>
      <w:r w:rsidR="003A0A09">
        <w:rPr>
          <w:rFonts w:ascii="Tahoma" w:eastAsia="Times New Roman" w:hAnsi="Tahoma" w:cs="Tahoma"/>
          <w:sz w:val="20"/>
          <w:szCs w:val="20"/>
        </w:rPr>
        <w:t xml:space="preserve"> (if applicable).</w:t>
      </w:r>
    </w:p>
    <w:p w14:paraId="563BD2E8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Assist with building</w:t>
      </w:r>
      <w:r>
        <w:rPr>
          <w:rFonts w:ascii="Tahoma" w:eastAsia="Times New Roman" w:hAnsi="Tahoma" w:cs="Tahoma"/>
          <w:sz w:val="20"/>
          <w:szCs w:val="20"/>
        </w:rPr>
        <w:t xml:space="preserve">, equipment, </w:t>
      </w:r>
      <w:r w:rsidR="00DF55AD">
        <w:rPr>
          <w:rFonts w:ascii="Tahoma" w:eastAsia="Times New Roman" w:hAnsi="Tahoma" w:cs="Tahoma"/>
          <w:sz w:val="20"/>
          <w:szCs w:val="20"/>
        </w:rPr>
        <w:t>and warehouse</w:t>
      </w:r>
      <w:r w:rsidRPr="005C5E6E">
        <w:rPr>
          <w:rFonts w:ascii="Tahoma" w:eastAsia="Times New Roman" w:hAnsi="Tahoma" w:cs="Tahoma"/>
          <w:sz w:val="20"/>
          <w:szCs w:val="20"/>
        </w:rPr>
        <w:t xml:space="preserve"> maintenance.</w:t>
      </w:r>
    </w:p>
    <w:p w14:paraId="5016FC46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Assist in fabricating a wide variety of metal structures from oral directions, sketches, drawings and blueprints for the purpose of ensuring the availability of items as needed.</w:t>
      </w:r>
    </w:p>
    <w:p w14:paraId="1CD8FC26" w14:textId="50D4E326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Inspects</w:t>
      </w:r>
      <w:r w:rsidR="00AC0516">
        <w:rPr>
          <w:rFonts w:ascii="Tahoma" w:eastAsia="Times New Roman" w:hAnsi="Tahoma" w:cs="Tahoma"/>
          <w:sz w:val="20"/>
          <w:szCs w:val="20"/>
        </w:rPr>
        <w:t xml:space="preserve"> and repairs recycling systems</w:t>
      </w:r>
      <w:r w:rsidRPr="005C5E6E">
        <w:rPr>
          <w:rFonts w:ascii="Tahoma" w:eastAsia="Times New Roman" w:hAnsi="Tahoma" w:cs="Tahoma"/>
          <w:sz w:val="20"/>
          <w:szCs w:val="20"/>
        </w:rPr>
        <w:t xml:space="preserve"> (e.g. balers, sorting tables, metal </w:t>
      </w:r>
      <w:r w:rsidR="003A0A09">
        <w:rPr>
          <w:rFonts w:ascii="Tahoma" w:eastAsia="Times New Roman" w:hAnsi="Tahoma" w:cs="Tahoma"/>
          <w:sz w:val="20"/>
          <w:szCs w:val="20"/>
        </w:rPr>
        <w:t xml:space="preserve">structures, etc.) </w:t>
      </w:r>
      <w:r w:rsidRPr="005C5E6E">
        <w:rPr>
          <w:rFonts w:ascii="Tahoma" w:eastAsia="Times New Roman" w:hAnsi="Tahoma" w:cs="Tahoma"/>
          <w:sz w:val="20"/>
          <w:szCs w:val="20"/>
        </w:rPr>
        <w:t>for the purpose of ensuring that components are in safe working condition including but not limited to preventive maintenance and all repairs as needed.</w:t>
      </w:r>
    </w:p>
    <w:p w14:paraId="4B4DF4CD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Maintains equipment, tools, and supplies for the purpose of ensuring the availability and functioning of required items and ensuring safety.</w:t>
      </w:r>
    </w:p>
    <w:p w14:paraId="08B542C1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Prepares written materials (e.g. work orders, requisitions, drawings, sketches, etc.) for the purpose of documenting activities, providing written reference and/or conveying information.</w:t>
      </w:r>
    </w:p>
    <w:p w14:paraId="2CCE9745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Responds to emergency situations for the purpose of resolving immediate safety and repair concerns.</w:t>
      </w:r>
    </w:p>
    <w:p w14:paraId="0C8DEB8A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 xml:space="preserve">Obtain hot work permit from each location including the main warehouse and turn in daily as needed. </w:t>
      </w:r>
    </w:p>
    <w:p w14:paraId="3B91CCD3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Enforce PPE, wear the proper safety equipment and follow ALL safety codes within yard</w:t>
      </w:r>
      <w:r w:rsidR="001D6D79">
        <w:rPr>
          <w:rFonts w:ascii="Tahoma" w:eastAsia="Times New Roman" w:hAnsi="Tahoma" w:cs="Tahoma"/>
          <w:sz w:val="20"/>
          <w:szCs w:val="20"/>
        </w:rPr>
        <w:t>, warehouse, and</w:t>
      </w:r>
      <w:r w:rsidRPr="005C5E6E">
        <w:rPr>
          <w:rFonts w:ascii="Tahoma" w:eastAsia="Times New Roman" w:hAnsi="Tahoma" w:cs="Tahoma"/>
          <w:sz w:val="20"/>
          <w:szCs w:val="20"/>
        </w:rPr>
        <w:t xml:space="preserve"> each job site. </w:t>
      </w:r>
    </w:p>
    <w:p w14:paraId="636B7D43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Assists other personnel as may be required for the purpose of ensuring an efficient and effective work environment.</w:t>
      </w:r>
    </w:p>
    <w:p w14:paraId="2DB15F8A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Ensuring the building and warehouse meets health and safety requirements.</w:t>
      </w:r>
    </w:p>
    <w:p w14:paraId="08AAEFB4" w14:textId="77777777" w:rsidR="005C5E6E" w:rsidRPr="005C5E6E" w:rsidRDefault="005C5E6E" w:rsidP="005C5E6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5C5E6E">
        <w:rPr>
          <w:rFonts w:ascii="Tahoma" w:eastAsia="Times New Roman" w:hAnsi="Tahoma" w:cs="Tahoma"/>
          <w:sz w:val="20"/>
          <w:szCs w:val="20"/>
        </w:rPr>
        <w:t>Operating safety working equipment and applying safety practice at work while performing his/her duties: Must be able to operate a forklift.</w:t>
      </w:r>
    </w:p>
    <w:p w14:paraId="20BA7335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Clean building and dock floors by sweeping, mopping, scrubbing, or vacuuming.</w:t>
      </w:r>
    </w:p>
    <w:p w14:paraId="2BE26F2E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Serv</w:t>
      </w:r>
      <w:r w:rsidR="001D6D79">
        <w:rPr>
          <w:rFonts w:ascii="Tahoma" w:eastAsia="Times New Roman" w:hAnsi="Tahoma" w:cs="Tahoma"/>
          <w:sz w:val="20"/>
          <w:szCs w:val="20"/>
        </w:rPr>
        <w:t xml:space="preserve">ice, clean, and assist with maintaining </w:t>
      </w:r>
      <w:r w:rsidR="004F1F72" w:rsidRPr="006206E9">
        <w:rPr>
          <w:rFonts w:ascii="Tahoma" w:eastAsia="Times New Roman" w:hAnsi="Tahoma" w:cs="Tahoma"/>
          <w:sz w:val="20"/>
          <w:szCs w:val="20"/>
        </w:rPr>
        <w:t>vehicles within Renu Fleet.</w:t>
      </w:r>
    </w:p>
    <w:p w14:paraId="28CFF0A8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Follow procedures for the use of chemical cleaners and power equipment to prevent damage to floors and fixtures.</w:t>
      </w:r>
    </w:p>
    <w:p w14:paraId="4C5038AB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Notify managers concerning the need for major repairs or additions to building operating systems.</w:t>
      </w:r>
    </w:p>
    <w:p w14:paraId="3C9AD795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Mix water and detergents or acids in containers to prepare cleaning solutions, according to specifications.</w:t>
      </w:r>
    </w:p>
    <w:p w14:paraId="1B4D3258" w14:textId="77777777" w:rsidR="00AB572B" w:rsidRPr="006206E9" w:rsidRDefault="00AB572B" w:rsidP="00F512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 xml:space="preserve">Strip, </w:t>
      </w:r>
      <w:r w:rsidR="00F51241" w:rsidRPr="006206E9">
        <w:rPr>
          <w:rFonts w:ascii="Tahoma" w:eastAsia="Times New Roman" w:hAnsi="Tahoma" w:cs="Tahoma"/>
          <w:sz w:val="20"/>
          <w:szCs w:val="20"/>
        </w:rPr>
        <w:t>seal, finish, and polish floors; steam clean with power washer as required.</w:t>
      </w:r>
    </w:p>
    <w:p w14:paraId="7B910AD2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Move heavy furniture, equipment, or supplies, either manually or by using hand trucks.</w:t>
      </w:r>
    </w:p>
    <w:p w14:paraId="0659049E" w14:textId="77777777" w:rsidR="00AB572B" w:rsidRPr="006206E9" w:rsidRDefault="00AB572B" w:rsidP="004F1F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Requisition supplies or equipment needed for cleaning and maintenance duties.</w:t>
      </w:r>
    </w:p>
    <w:p w14:paraId="2012CB49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Help installation, maintenance, and </w:t>
      </w:r>
      <w:r w:rsidR="004F1F72" w:rsidRPr="006206E9">
        <w:rPr>
          <w:rFonts w:ascii="Tahoma" w:hAnsi="Tahoma" w:cs="Tahoma"/>
          <w:sz w:val="20"/>
          <w:szCs w:val="20"/>
          <w:shd w:val="clear" w:color="auto" w:fill="FFFFFF"/>
        </w:rPr>
        <w:t>upkeep/repair</w:t>
      </w:r>
      <w:r w:rsidR="00A2333B">
        <w:rPr>
          <w:rFonts w:ascii="Tahoma" w:hAnsi="Tahoma" w:cs="Tahoma"/>
          <w:sz w:val="20"/>
          <w:szCs w:val="20"/>
          <w:shd w:val="clear" w:color="auto" w:fill="FFFFFF"/>
        </w:rPr>
        <w:t>/painting, including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maintenanc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e, parts replacement, and upkeep of vehicles, sorting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machinery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and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equipment.</w:t>
      </w:r>
    </w:p>
    <w:p w14:paraId="0C0D779B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Perform duties, such as furnishing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and cleaning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tools, materials, and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>providing supplies to other workers</w:t>
      </w:r>
      <w:r w:rsidR="00DD0A93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BB21EBE" w14:textId="77777777" w:rsidR="004D2881" w:rsidRPr="006206E9" w:rsidRDefault="00AB572B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>Maintaining a clean and deeply sanitized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work area, machi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nes, and tools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7B524A05" w14:textId="77777777" w:rsidR="00AB572B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 xml:space="preserve">Report vehicle or </w:t>
      </w:r>
      <w:r w:rsidR="002610B8" w:rsidRPr="006206E9">
        <w:rPr>
          <w:rFonts w:ascii="Tahoma" w:hAnsi="Tahoma" w:cs="Tahoma"/>
          <w:sz w:val="20"/>
          <w:szCs w:val="20"/>
        </w:rPr>
        <w:t xml:space="preserve">equipment </w:t>
      </w:r>
      <w:r w:rsidR="00F45488" w:rsidRPr="006206E9">
        <w:rPr>
          <w:rFonts w:ascii="Tahoma" w:hAnsi="Tahoma" w:cs="Tahoma"/>
          <w:sz w:val="20"/>
          <w:szCs w:val="20"/>
        </w:rPr>
        <w:t>malfunctions</w:t>
      </w:r>
      <w:r w:rsidR="00E81639" w:rsidRPr="006206E9">
        <w:rPr>
          <w:rFonts w:ascii="Tahoma" w:hAnsi="Tahoma" w:cs="Tahoma"/>
          <w:sz w:val="20"/>
          <w:szCs w:val="20"/>
        </w:rPr>
        <w:t xml:space="preserve"> to Management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1EEE8A58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Report to safety departmen</w:t>
      </w:r>
      <w:r w:rsidR="002610B8" w:rsidRPr="006206E9">
        <w:rPr>
          <w:rFonts w:ascii="Tahoma" w:hAnsi="Tahoma" w:cs="Tahoma"/>
          <w:sz w:val="20"/>
          <w:szCs w:val="20"/>
        </w:rPr>
        <w:t xml:space="preserve">t and management team if </w:t>
      </w:r>
      <w:r w:rsidRPr="006206E9">
        <w:rPr>
          <w:rFonts w:ascii="Tahoma" w:hAnsi="Tahoma" w:cs="Tahoma"/>
          <w:sz w:val="20"/>
          <w:szCs w:val="20"/>
        </w:rPr>
        <w:t>any cleaning</w:t>
      </w:r>
      <w:r w:rsidR="002610B8" w:rsidRPr="006206E9">
        <w:rPr>
          <w:rFonts w:ascii="Tahoma" w:hAnsi="Tahoma" w:cs="Tahoma"/>
          <w:sz w:val="20"/>
          <w:szCs w:val="20"/>
        </w:rPr>
        <w:t xml:space="preserve"> or safety</w:t>
      </w:r>
      <w:r w:rsidRPr="006206E9">
        <w:rPr>
          <w:rFonts w:ascii="Tahoma" w:hAnsi="Tahoma" w:cs="Tahoma"/>
          <w:sz w:val="20"/>
          <w:szCs w:val="20"/>
        </w:rPr>
        <w:t xml:space="preserve"> supplies</w:t>
      </w:r>
      <w:r w:rsidR="002610B8" w:rsidRPr="006206E9">
        <w:rPr>
          <w:rFonts w:ascii="Tahoma" w:hAnsi="Tahoma" w:cs="Tahoma"/>
          <w:sz w:val="20"/>
          <w:szCs w:val="20"/>
        </w:rPr>
        <w:t xml:space="preserve"> are needed</w:t>
      </w:r>
    </w:p>
    <w:p w14:paraId="403E146E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Wear PPE</w:t>
      </w:r>
      <w:r w:rsidR="002610B8" w:rsidRPr="006206E9">
        <w:rPr>
          <w:rFonts w:ascii="Tahoma" w:hAnsi="Tahoma" w:cs="Tahoma"/>
          <w:sz w:val="20"/>
          <w:szCs w:val="20"/>
        </w:rPr>
        <w:t xml:space="preserve"> (including gloves and industrial uniform)</w:t>
      </w:r>
      <w:r w:rsidRPr="006206E9">
        <w:rPr>
          <w:rFonts w:ascii="Tahoma" w:hAnsi="Tahoma" w:cs="Tahoma"/>
          <w:sz w:val="20"/>
          <w:szCs w:val="20"/>
        </w:rPr>
        <w:t xml:space="preserve"> at all times while at work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28A29E39" w14:textId="77777777" w:rsidR="00E81639" w:rsidRPr="006206E9" w:rsidRDefault="00AB572B" w:rsidP="00F51241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Make sure to clean up vicinity at yard, warehouse and or designated work-site</w:t>
      </w:r>
      <w:r w:rsidR="00F51241" w:rsidRPr="006206E9">
        <w:rPr>
          <w:rFonts w:ascii="Tahoma" w:hAnsi="Tahoma" w:cs="Tahoma"/>
          <w:sz w:val="20"/>
          <w:szCs w:val="20"/>
        </w:rPr>
        <w:t>;</w:t>
      </w:r>
      <w:r w:rsidR="00F51241" w:rsidRPr="006206E9">
        <w:t xml:space="preserve"> </w:t>
      </w:r>
      <w:r w:rsidR="00F51241" w:rsidRPr="006206E9">
        <w:rPr>
          <w:rFonts w:ascii="Tahoma" w:hAnsi="Tahoma" w:cs="Tahoma"/>
          <w:sz w:val="20"/>
          <w:szCs w:val="20"/>
        </w:rPr>
        <w:t>Gather and empty trash from office/building as needed.</w:t>
      </w:r>
    </w:p>
    <w:p w14:paraId="019CB785" w14:textId="77777777" w:rsidR="00AB572B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Must be able to lift at least 10</w:t>
      </w:r>
      <w:r w:rsidR="00AB572B" w:rsidRPr="006206E9">
        <w:rPr>
          <w:rFonts w:ascii="Tahoma" w:hAnsi="Tahoma" w:cs="Tahoma"/>
          <w:sz w:val="20"/>
          <w:szCs w:val="20"/>
        </w:rPr>
        <w:t>0 lbs.</w:t>
      </w:r>
    </w:p>
    <w:p w14:paraId="74390F61" w14:textId="77777777" w:rsidR="001C5A08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Must be able to move bales around for purposes of loading and unloading—bales may weigh up to 900 pounds</w:t>
      </w:r>
    </w:p>
    <w:p w14:paraId="4C0FE091" w14:textId="77777777" w:rsidR="001C5A08" w:rsidRPr="006206E9" w:rsidRDefault="001C5A0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Transferring, handling, and loading from various sites, including but not limited to the warehouse.</w:t>
      </w:r>
    </w:p>
    <w:p w14:paraId="18270873" w14:textId="52BCF600" w:rsidR="002610B8" w:rsidRPr="006206E9" w:rsidRDefault="003A0A0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Daily vehicle and forklift inspections logs.</w:t>
      </w:r>
    </w:p>
    <w:p w14:paraId="2C7BDB3A" w14:textId="77777777" w:rsidR="00E81639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Other projects and tasks as assigned by supervisor (including dock management)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2696036F" w14:textId="77777777" w:rsidR="000E2371" w:rsidRDefault="000E237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640E781D" w14:textId="77777777" w:rsidR="00CF73D4" w:rsidRPr="00CF73D4" w:rsidRDefault="00CF73D4" w:rsidP="00CF73D4">
      <w:pPr>
        <w:pStyle w:val="NoSpacing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Classification Sign-off:</w:t>
      </w:r>
    </w:p>
    <w:p w14:paraId="1A22D29E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 are being hired as: </w:t>
      </w:r>
      <w:r w:rsidR="003A0A09">
        <w:rPr>
          <w:rFonts w:ascii="Tahoma" w:hAnsi="Tahoma" w:cs="Tahoma"/>
          <w:b/>
          <w:sz w:val="24"/>
          <w:szCs w:val="24"/>
        </w:rPr>
        <w:t>Warehouse Lead/</w:t>
      </w:r>
      <w:r w:rsidR="005C5E6E">
        <w:rPr>
          <w:rFonts w:ascii="Tahoma" w:hAnsi="Tahoma" w:cs="Tahoma"/>
          <w:b/>
          <w:sz w:val="24"/>
          <w:szCs w:val="24"/>
        </w:rPr>
        <w:t>Welder Apprentice</w:t>
      </w:r>
    </w:p>
    <w:p w14:paraId="44F6C852" w14:textId="4C4737F2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starting pay rate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="004D2881">
        <w:rPr>
          <w:rFonts w:ascii="Tahoma" w:hAnsi="Tahoma" w:cs="Tahoma"/>
          <w:sz w:val="24"/>
          <w:szCs w:val="24"/>
          <w:u w:val="single"/>
        </w:rPr>
        <w:t>$1</w:t>
      </w:r>
      <w:r w:rsidR="00F75086">
        <w:rPr>
          <w:rFonts w:ascii="Tahoma" w:hAnsi="Tahoma" w:cs="Tahoma"/>
          <w:sz w:val="24"/>
          <w:szCs w:val="24"/>
          <w:u w:val="single"/>
        </w:rPr>
        <w:t>2</w:t>
      </w:r>
      <w:r w:rsidR="004D2881">
        <w:rPr>
          <w:rFonts w:ascii="Tahoma" w:hAnsi="Tahoma" w:cs="Tahoma"/>
          <w:sz w:val="24"/>
          <w:szCs w:val="24"/>
          <w:u w:val="single"/>
        </w:rPr>
        <w:t>.00</w:t>
      </w:r>
      <w:r w:rsidR="00B0395D">
        <w:rPr>
          <w:rFonts w:ascii="Tahoma" w:hAnsi="Tahoma" w:cs="Tahoma"/>
          <w:sz w:val="24"/>
          <w:szCs w:val="24"/>
          <w:u w:val="single"/>
        </w:rPr>
        <w:t xml:space="preserve"> - $1</w:t>
      </w:r>
      <w:r w:rsidR="00F75086">
        <w:rPr>
          <w:rFonts w:ascii="Tahoma" w:hAnsi="Tahoma" w:cs="Tahoma"/>
          <w:sz w:val="24"/>
          <w:szCs w:val="24"/>
          <w:u w:val="single"/>
        </w:rPr>
        <w:t>5</w:t>
      </w:r>
      <w:r w:rsidR="00B0395D">
        <w:rPr>
          <w:rFonts w:ascii="Tahoma" w:hAnsi="Tahoma" w:cs="Tahoma"/>
          <w:sz w:val="24"/>
          <w:szCs w:val="24"/>
          <w:u w:val="single"/>
        </w:rPr>
        <w:t>.00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="00F75086">
        <w:rPr>
          <w:rFonts w:ascii="Tahoma" w:hAnsi="Tahoma" w:cs="Tahoma"/>
          <w:sz w:val="24"/>
          <w:szCs w:val="24"/>
          <w:u w:val="single"/>
        </w:rPr>
        <w:t>(DOE)</w:t>
      </w:r>
      <w:r w:rsidRPr="00CF73D4">
        <w:rPr>
          <w:rFonts w:ascii="Tahoma" w:hAnsi="Tahoma" w:cs="Tahoma"/>
          <w:sz w:val="24"/>
          <w:szCs w:val="24"/>
        </w:rPr>
        <w:t xml:space="preserve">  </w:t>
      </w:r>
    </w:p>
    <w:p w14:paraId="4A6FD239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start date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14:paraId="3EE0A5C8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probationary period ends on: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4B44B1A9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25608F97" w14:textId="77777777" w:rsidR="00F51241" w:rsidRDefault="00F5124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04715C9D" w14:textId="77777777" w:rsidR="00E57E02" w:rsidRPr="00E57E02" w:rsidRDefault="00E57E02" w:rsidP="00CF73D4">
      <w:pPr>
        <w:pStyle w:val="NoSpacing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Print Name: 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0BFAB4D3" w14:textId="77777777" w:rsidR="00E57E02" w:rsidRDefault="00E57E02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2BF7C890" w14:textId="77777777" w:rsidR="00CF73D4" w:rsidRPr="00E57E02" w:rsidRDefault="00CF73D4" w:rsidP="00F51241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CF73D4">
        <w:rPr>
          <w:rFonts w:ascii="Tahoma" w:hAnsi="Tahoma" w:cs="Tahoma"/>
          <w:sz w:val="24"/>
          <w:szCs w:val="24"/>
        </w:rPr>
        <w:t xml:space="preserve">Signature/Firma: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</w:rPr>
        <w:tab/>
      </w:r>
      <w:r w:rsidR="00F51241">
        <w:rPr>
          <w:rFonts w:ascii="Tahoma" w:hAnsi="Tahoma" w:cs="Tahoma"/>
          <w:sz w:val="24"/>
          <w:szCs w:val="24"/>
        </w:rPr>
        <w:t>Date/F</w:t>
      </w:r>
      <w:r w:rsidR="00E57E02">
        <w:rPr>
          <w:rFonts w:ascii="Tahoma" w:hAnsi="Tahoma" w:cs="Tahoma"/>
          <w:sz w:val="24"/>
          <w:szCs w:val="24"/>
        </w:rPr>
        <w:t xml:space="preserve">echa: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</w:p>
    <w:p w14:paraId="5BD601D8" w14:textId="77777777" w:rsidR="00CF73D4" w:rsidRDefault="00CF73D4" w:rsidP="00CF73D4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3C11AAE3" w14:textId="77777777" w:rsidR="00CF73D4" w:rsidRPr="00E57E02" w:rsidRDefault="00CF73D4" w:rsidP="00CF73D4">
      <w:pPr>
        <w:pStyle w:val="ListParagraph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This document </w:t>
      </w:r>
      <w:r w:rsidRPr="00E57E02">
        <w:rPr>
          <w:rFonts w:ascii="Tahoma" w:hAnsi="Tahoma" w:cs="Tahoma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supersedes</w:t>
      </w: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all prior communications, contracts or correspondence between the parties with respect to the subject matter addressed in this document, whether oral or written.</w:t>
      </w:r>
      <w:r w:rsidRPr="00E57E02">
        <w:rPr>
          <w:rFonts w:ascii="Tahoma" w:hAnsi="Tahoma" w:cs="Tahoma"/>
          <w:b/>
          <w:sz w:val="24"/>
          <w:szCs w:val="24"/>
        </w:rPr>
        <w:tab/>
      </w:r>
    </w:p>
    <w:sectPr w:rsidR="00CF73D4" w:rsidRPr="00E57E02" w:rsidSect="00E57E0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AACAA" w14:textId="77777777" w:rsidR="00CF73D4" w:rsidRDefault="00CF73D4" w:rsidP="00CF73D4">
      <w:pPr>
        <w:spacing w:after="0" w:line="240" w:lineRule="auto"/>
      </w:pPr>
      <w:r>
        <w:separator/>
      </w:r>
    </w:p>
  </w:endnote>
  <w:endnote w:type="continuationSeparator" w:id="0">
    <w:p w14:paraId="7784359D" w14:textId="77777777" w:rsidR="00CF73D4" w:rsidRDefault="00CF73D4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44776" w14:textId="77777777" w:rsidR="00CF73D4" w:rsidRDefault="00CF73D4" w:rsidP="00CF73D4">
      <w:pPr>
        <w:spacing w:after="0" w:line="240" w:lineRule="auto"/>
      </w:pPr>
      <w:r>
        <w:separator/>
      </w:r>
    </w:p>
  </w:footnote>
  <w:footnote w:type="continuationSeparator" w:id="0">
    <w:p w14:paraId="503DF998" w14:textId="77777777" w:rsidR="00CF73D4" w:rsidRDefault="00CF73D4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1AC64" w14:textId="77777777" w:rsidR="004F1F72" w:rsidRDefault="004F1F72" w:rsidP="00F51241">
    <w:pPr>
      <w:pStyle w:val="Header"/>
    </w:pPr>
  </w:p>
  <w:p w14:paraId="440F59E3" w14:textId="77777777" w:rsidR="00F51241" w:rsidRDefault="00F51241" w:rsidP="00F512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E1D6F"/>
    <w:multiLevelType w:val="hybridMultilevel"/>
    <w:tmpl w:val="BE58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E9"/>
    <w:multiLevelType w:val="hybridMultilevel"/>
    <w:tmpl w:val="3CE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443E"/>
    <w:multiLevelType w:val="hybridMultilevel"/>
    <w:tmpl w:val="89DC6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D39"/>
    <w:multiLevelType w:val="multilevel"/>
    <w:tmpl w:val="63F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9073C"/>
    <w:multiLevelType w:val="hybridMultilevel"/>
    <w:tmpl w:val="721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714A"/>
    <w:multiLevelType w:val="hybridMultilevel"/>
    <w:tmpl w:val="0D66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01"/>
    <w:multiLevelType w:val="hybridMultilevel"/>
    <w:tmpl w:val="297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B2E"/>
    <w:multiLevelType w:val="hybridMultilevel"/>
    <w:tmpl w:val="2F7AD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8CC"/>
    <w:multiLevelType w:val="hybridMultilevel"/>
    <w:tmpl w:val="1770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96"/>
    <w:rsid w:val="000E2371"/>
    <w:rsid w:val="001C5A08"/>
    <w:rsid w:val="001D6D79"/>
    <w:rsid w:val="002610B8"/>
    <w:rsid w:val="003A0A09"/>
    <w:rsid w:val="004B20BC"/>
    <w:rsid w:val="004C765D"/>
    <w:rsid w:val="004D2881"/>
    <w:rsid w:val="004F1F72"/>
    <w:rsid w:val="00502DEB"/>
    <w:rsid w:val="005C5E6E"/>
    <w:rsid w:val="006206E9"/>
    <w:rsid w:val="006C1DE4"/>
    <w:rsid w:val="006E1738"/>
    <w:rsid w:val="00716413"/>
    <w:rsid w:val="009F2D71"/>
    <w:rsid w:val="00A2333B"/>
    <w:rsid w:val="00AB572B"/>
    <w:rsid w:val="00AC0516"/>
    <w:rsid w:val="00B0395D"/>
    <w:rsid w:val="00BB6068"/>
    <w:rsid w:val="00BD6F60"/>
    <w:rsid w:val="00C44469"/>
    <w:rsid w:val="00C66922"/>
    <w:rsid w:val="00C96D50"/>
    <w:rsid w:val="00CF421E"/>
    <w:rsid w:val="00CF73D4"/>
    <w:rsid w:val="00D16E72"/>
    <w:rsid w:val="00DA1696"/>
    <w:rsid w:val="00DC40C8"/>
    <w:rsid w:val="00DD0A93"/>
    <w:rsid w:val="00DF55AD"/>
    <w:rsid w:val="00E57E02"/>
    <w:rsid w:val="00E81639"/>
    <w:rsid w:val="00F45488"/>
    <w:rsid w:val="00F51241"/>
    <w:rsid w:val="00F75086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C57CF"/>
  <w15:docId w15:val="{C430DBC8-6FD2-4D9D-9DF2-E9C28A19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D4"/>
  </w:style>
  <w:style w:type="paragraph" w:styleId="Footer">
    <w:name w:val="footer"/>
    <w:basedOn w:val="Normal"/>
    <w:link w:val="Foot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Roma</dc:creator>
  <cp:lastModifiedBy>K Derr</cp:lastModifiedBy>
  <cp:revision>2</cp:revision>
  <cp:lastPrinted>2019-07-31T17:58:00Z</cp:lastPrinted>
  <dcterms:created xsi:type="dcterms:W3CDTF">2019-08-07T19:03:00Z</dcterms:created>
  <dcterms:modified xsi:type="dcterms:W3CDTF">2019-08-07T19:03:00Z</dcterms:modified>
</cp:coreProperties>
</file>